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F9B7B"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金华英特医药物流有限公司</w:t>
      </w:r>
    </w:p>
    <w:p w14:paraId="7E44C09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供应商基本情况表</w:t>
      </w:r>
    </w:p>
    <w:tbl>
      <w:tblPr>
        <w:tblStyle w:val="4"/>
        <w:tblW w:w="10207" w:type="dxa"/>
        <w:tblInd w:w="-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134"/>
        <w:gridCol w:w="2551"/>
        <w:gridCol w:w="2268"/>
        <w:gridCol w:w="2308"/>
      </w:tblGrid>
      <w:tr w14:paraId="75EC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6" w:type="dxa"/>
            <w:shd w:val="clear" w:color="auto" w:fill="auto"/>
            <w:vAlign w:val="center"/>
          </w:tcPr>
          <w:p w14:paraId="2E9CCFE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1"/>
            <w:bookmarkStart w:id="1" w:name="OLE_LINK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公司名称</w:t>
            </w:r>
            <w:bookmarkEnd w:id="0"/>
          </w:p>
        </w:tc>
        <w:tc>
          <w:tcPr>
            <w:tcW w:w="8261" w:type="dxa"/>
            <w:gridSpan w:val="4"/>
            <w:shd w:val="clear" w:color="auto" w:fill="auto"/>
            <w:vAlign w:val="center"/>
          </w:tcPr>
          <w:p w14:paraId="50E17FB4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B4D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46" w:type="dxa"/>
            <w:shd w:val="clear" w:color="auto" w:fill="auto"/>
            <w:vAlign w:val="center"/>
          </w:tcPr>
          <w:p w14:paraId="1EBD667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AB40F8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C3E68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31081B9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6B6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14:paraId="3A25B09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35D8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57DDE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E7F8C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52F4DC5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856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46" w:type="dxa"/>
            <w:vMerge w:val="continue"/>
            <w:shd w:val="clear" w:color="auto" w:fill="auto"/>
            <w:vAlign w:val="center"/>
          </w:tcPr>
          <w:p w14:paraId="2185CC55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C9D6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AFC50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73985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公司网站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4FC9114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B19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7F2609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E2FE2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3E45E3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60150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F6CCB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DD9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A22094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CB653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F739F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1A49F4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B12B5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1DC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19E08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公司成立时间</w:t>
            </w:r>
          </w:p>
        </w:tc>
        <w:tc>
          <w:tcPr>
            <w:tcW w:w="36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F5407C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B7B57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公司员工总人数</w:t>
            </w:r>
          </w:p>
        </w:tc>
        <w:tc>
          <w:tcPr>
            <w:tcW w:w="23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C8A131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A8F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9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FC89C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企业资质与</w:t>
            </w:r>
          </w:p>
          <w:p w14:paraId="1EC20619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公司荣誉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A33E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CD1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D5B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企业统一信用代码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9AA7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33A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23C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注册/实缴资本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405D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2E9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8F4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5D2E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A74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F6EE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0F0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F46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A164B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453B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AB9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46" w:type="dxa"/>
            <w:shd w:val="clear" w:color="auto" w:fill="auto"/>
            <w:vAlign w:val="center"/>
          </w:tcPr>
          <w:p w14:paraId="6938C1D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71EDB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" w:name="_GoBack"/>
            <w:bookmarkEnd w:id="2"/>
          </w:p>
        </w:tc>
      </w:tr>
      <w:bookmarkEnd w:id="1"/>
    </w:tbl>
    <w:p w14:paraId="6B700EEB">
      <w:r>
        <w:rPr>
          <w:rFonts w:hint="eastAsia"/>
        </w:rPr>
        <w:t>注：供应商需对本表真实性承担法律责任，如虚假填报则直接取消资格。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2NjEyZTExMWNjMWY0NjMyMzA1M2FjMjQ4MTYzN2QifQ=="/>
  </w:docVars>
  <w:rsids>
    <w:rsidRoot w:val="00250C1C"/>
    <w:rsid w:val="00051A46"/>
    <w:rsid w:val="000837A4"/>
    <w:rsid w:val="0008750B"/>
    <w:rsid w:val="00250C1C"/>
    <w:rsid w:val="00254D70"/>
    <w:rsid w:val="00270BE9"/>
    <w:rsid w:val="00773E9A"/>
    <w:rsid w:val="008978DE"/>
    <w:rsid w:val="008F7C35"/>
    <w:rsid w:val="00B405DF"/>
    <w:rsid w:val="00DC4CC4"/>
    <w:rsid w:val="00E0624C"/>
    <w:rsid w:val="00E1015B"/>
    <w:rsid w:val="051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62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2023-09-07T02:50:00Z</dcterms:created>
  <dc:creator>Administrator</dc:creator>
  <cp:lastModifiedBy>魔笛</cp:lastModifiedBy>
  <dcterms:modified xsi:type="dcterms:W3CDTF">2024-11-05T08:05:13Z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B09730486985484C9AE95DDD411E644F_12</vt:lpwstr>
  </property>
</Properties>
</file>