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76" w:rsidRPr="00034EF9" w:rsidRDefault="00034EF9">
      <w:pPr>
        <w:spacing w:line="640" w:lineRule="exact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t>附件</w:t>
      </w:r>
    </w:p>
    <w:p w:rsidR="009D0F76" w:rsidRPr="00034EF9" w:rsidRDefault="009D0F76">
      <w:pPr>
        <w:spacing w:line="640" w:lineRule="exact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9D0F76" w:rsidRDefault="007F2C3B">
      <w:pPr>
        <w:widowControl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t>上海期货交易所指定存管银行名单</w:t>
      </w:r>
    </w:p>
    <w:p w:rsidR="009D0F76" w:rsidRDefault="009D0F76">
      <w:pPr>
        <w:widowControl/>
        <w:jc w:val="center"/>
        <w:rPr>
          <w:rFonts w:ascii="Times New Roman" w:eastAsia="方正仿宋简体" w:hAnsi="Times New Roman" w:cs="Times New Roman"/>
          <w:b/>
          <w:sz w:val="42"/>
          <w:szCs w:val="42"/>
        </w:rPr>
      </w:pP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721"/>
        <w:gridCol w:w="786"/>
        <w:gridCol w:w="2941"/>
        <w:gridCol w:w="1863"/>
        <w:gridCol w:w="800"/>
        <w:gridCol w:w="577"/>
        <w:gridCol w:w="700"/>
      </w:tblGrid>
      <w:tr w:rsidR="009D0F76">
        <w:trPr>
          <w:trHeight w:val="355"/>
          <w:tblHeader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1" w:type="dxa"/>
            <w:vMerge w:val="restart"/>
            <w:shd w:val="clear" w:color="auto" w:fill="F2F2F2" w:themeFill="background1" w:themeFillShade="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上期所</w:t>
            </w: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存管银行</w:t>
            </w:r>
          </w:p>
        </w:tc>
        <w:tc>
          <w:tcPr>
            <w:tcW w:w="5590" w:type="dxa"/>
            <w:gridSpan w:val="3"/>
            <w:vMerge w:val="restart"/>
            <w:shd w:val="clear" w:color="000000" w:fill="F2F2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详细信息</w:t>
            </w:r>
          </w:p>
        </w:tc>
        <w:tc>
          <w:tcPr>
            <w:tcW w:w="2077" w:type="dxa"/>
            <w:gridSpan w:val="3"/>
            <w:shd w:val="clear" w:color="000000" w:fill="F2F2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存管资格</w:t>
            </w:r>
          </w:p>
        </w:tc>
      </w:tr>
      <w:tr w:rsidR="009D0F76">
        <w:trPr>
          <w:trHeight w:val="1390"/>
          <w:tblHeader/>
        </w:trPr>
        <w:tc>
          <w:tcPr>
            <w:tcW w:w="459" w:type="dxa"/>
            <w:vMerge/>
            <w:shd w:val="clear" w:color="auto" w:fill="F2F2F2" w:themeFill="background1" w:themeFillShade="F2"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/>
            <w:shd w:val="clear" w:color="auto" w:fill="F2F2F2" w:themeFill="background1" w:themeFillShade="F2"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0" w:type="dxa"/>
            <w:gridSpan w:val="3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shd w:val="clear" w:color="000000" w:fill="F2F2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境内客户（含</w:t>
            </w: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QFI)</w:t>
            </w:r>
          </w:p>
        </w:tc>
        <w:tc>
          <w:tcPr>
            <w:tcW w:w="577" w:type="dxa"/>
            <w:shd w:val="clear" w:color="000000" w:fill="F2F2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境外客户</w:t>
            </w:r>
          </w:p>
        </w:tc>
        <w:tc>
          <w:tcPr>
            <w:tcW w:w="700" w:type="dxa"/>
            <w:shd w:val="clear" w:color="000000" w:fill="F2F2F2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仅</w:t>
            </w: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QFI</w:t>
            </w: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工商银行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中国工商银行上海市期货大厦支行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上海市浦东新区松林路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300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021-68401031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农业银行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中国农业银行上海市期货大厦支行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上海市浦东新区松林路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300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层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021-68400986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中国银行上海市期货大厦支行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上海市浦东新区松林路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300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021-68402759</w:t>
            </w:r>
          </w:p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021-</w:t>
            </w:r>
            <w:r>
              <w:rPr>
                <w:rFonts w:ascii="Times New Roman" w:eastAsia="华文细黑" w:hAnsi="Times New Roman" w:cs="Times New Roman" w:hint="eastAsia"/>
                <w:color w:val="000000"/>
                <w:kern w:val="0"/>
                <w:sz w:val="26"/>
                <w:szCs w:val="26"/>
              </w:rPr>
              <w:t>68402756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建设银行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中国建设银行上海期货支行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500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 w:hint="eastAsia"/>
                <w:color w:val="000000"/>
                <w:kern w:val="0"/>
                <w:sz w:val="26"/>
                <w:szCs w:val="26"/>
              </w:rPr>
              <w:t>层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021-68401042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交通银行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交通银行上海市期货大厦支行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500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021-68401029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招商银行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招商银行股份有限公司上海世纪大道支行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招商银行上海世纪大道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1589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021-58449005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 xml:space="preserve">7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中信银行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中信银行股份有限公司上海浦电路支行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438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号双</w:t>
            </w:r>
            <w:proofErr w:type="gramStart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鸽大厦</w:t>
            </w:r>
            <w:proofErr w:type="gramEnd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首层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021-50192136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浦发银行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上海浦东发展银行期交所支行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577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02A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021-50495573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兴业银行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兴业银行股份有限公司上海交易所支行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555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号中国钻石交易中心大厦一层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021-50151450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光大银行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中国光大银行股份有限公司上海期交所支行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上海市世纪大道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1589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号长泰国际金融大厦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021-63797982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民生银行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中国民生银行股份有限公司上海期交所支行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上海市浦电路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577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号葛洲坝大厦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021-50125289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平安银行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平安银行股份有限公司上海交易所支行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上海市向城路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288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SOHO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世纪广场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021-58666527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广发银行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广发银行股份有限公司上海期货中心支行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上海市浦东新区灵山路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021-50929589</w:t>
            </w:r>
          </w:p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-8002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邮储银行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中国邮政储蓄银行股份有限公司上海浦东</w:t>
            </w:r>
            <w:proofErr w:type="gramStart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新区世纪</w:t>
            </w:r>
            <w:proofErr w:type="gramEnd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大道支行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9D0F76">
        <w:trPr>
          <w:trHeight w:val="700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上海市浦东</w:t>
            </w:r>
            <w:proofErr w:type="gramStart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新区世纪</w:t>
            </w:r>
            <w:proofErr w:type="gramEnd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大道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1777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层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EF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室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021-58302083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星展银行</w:t>
            </w:r>
            <w:proofErr w:type="gramEnd"/>
            <w:r>
              <w:rPr>
                <w:rFonts w:ascii="Times New Roman" w:eastAsia="Microsoft YaHei U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（中国）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星展银行</w:t>
            </w:r>
            <w:proofErr w:type="gramEnd"/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（中国）有限公司上海分行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9D0F76">
        <w:trPr>
          <w:trHeight w:val="355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上海市陆家嘴环路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1318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16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021-38968153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D0F76">
        <w:trPr>
          <w:trHeight w:val="700"/>
        </w:trPr>
        <w:tc>
          <w:tcPr>
            <w:tcW w:w="459" w:type="dxa"/>
            <w:vMerge w:val="restart"/>
            <w:noWrap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16 </w:t>
            </w:r>
          </w:p>
        </w:tc>
        <w:tc>
          <w:tcPr>
            <w:tcW w:w="721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花旗银行</w:t>
            </w:r>
            <w:r>
              <w:rPr>
                <w:rFonts w:ascii="Times New Roman" w:eastAsia="Microsoft YaHei U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（中国）</w:t>
            </w: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经办行</w:t>
            </w:r>
          </w:p>
        </w:tc>
        <w:tc>
          <w:tcPr>
            <w:tcW w:w="4804" w:type="dxa"/>
            <w:gridSpan w:val="2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花旗银行（中国）有限公司</w:t>
            </w:r>
          </w:p>
        </w:tc>
        <w:tc>
          <w:tcPr>
            <w:tcW w:w="8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577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—</w:t>
            </w:r>
          </w:p>
        </w:tc>
        <w:tc>
          <w:tcPr>
            <w:tcW w:w="700" w:type="dxa"/>
            <w:vMerge w:val="restart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9D0F76">
        <w:trPr>
          <w:trHeight w:val="1055"/>
        </w:trPr>
        <w:tc>
          <w:tcPr>
            <w:tcW w:w="459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9D0F76" w:rsidRDefault="007F2C3B">
            <w:pPr>
              <w:widowControl/>
              <w:spacing w:line="360" w:lineRule="exact"/>
              <w:jc w:val="center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2941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上海市陆家嘴金融贸易区花园石桥路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33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号花旗集团大厦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31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楼</w:t>
            </w:r>
          </w:p>
        </w:tc>
        <w:tc>
          <w:tcPr>
            <w:tcW w:w="1863" w:type="dxa"/>
            <w:vAlign w:val="center"/>
          </w:tcPr>
          <w:p w:rsidR="009D0F76" w:rsidRDefault="007F2C3B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>电话</w:t>
            </w:r>
            <w:r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  <w:t xml:space="preserve"> 021-28963525</w:t>
            </w:r>
          </w:p>
        </w:tc>
        <w:tc>
          <w:tcPr>
            <w:tcW w:w="8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7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" w:type="dxa"/>
            <w:vMerge/>
            <w:vAlign w:val="center"/>
          </w:tcPr>
          <w:p w:rsidR="009D0F76" w:rsidRDefault="009D0F76">
            <w:pPr>
              <w:widowControl/>
              <w:spacing w:line="360" w:lineRule="exact"/>
              <w:jc w:val="left"/>
              <w:rPr>
                <w:rFonts w:ascii="Times New Roman" w:eastAsia="华文细黑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9D0F76" w:rsidRDefault="009D0F76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9D0F76" w:rsidRDefault="009D0F76">
      <w:pPr>
        <w:widowControl/>
        <w:jc w:val="left"/>
      </w:pPr>
    </w:p>
    <w:sectPr w:rsidR="009D0F76" w:rsidSect="004C106F">
      <w:head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F7" w:rsidRDefault="00A72DF7" w:rsidP="00034EF9">
      <w:r>
        <w:separator/>
      </w:r>
    </w:p>
  </w:endnote>
  <w:endnote w:type="continuationSeparator" w:id="0">
    <w:p w:rsidR="00A72DF7" w:rsidRDefault="00A72DF7" w:rsidP="0003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F7" w:rsidRDefault="00A72DF7" w:rsidP="00034EF9">
      <w:r>
        <w:separator/>
      </w:r>
    </w:p>
  </w:footnote>
  <w:footnote w:type="continuationSeparator" w:id="0">
    <w:p w:rsidR="00A72DF7" w:rsidRDefault="00A72DF7" w:rsidP="00034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CF" w:rsidRDefault="00471DCF">
    <w:pPr>
      <w:pStyle w:val="a6"/>
    </w:pPr>
  </w:p>
  <w:p w:rsidR="00471DCF" w:rsidRDefault="00471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83"/>
    <w:rsid w:val="85EB2D79"/>
    <w:rsid w:val="86F76C10"/>
    <w:rsid w:val="9C776B42"/>
    <w:rsid w:val="9E83AF35"/>
    <w:rsid w:val="9FFE3A51"/>
    <w:rsid w:val="B77724B4"/>
    <w:rsid w:val="B7FF99AB"/>
    <w:rsid w:val="EDBF5E83"/>
    <w:rsid w:val="EE7FFAF7"/>
    <w:rsid w:val="EEEBA0AC"/>
    <w:rsid w:val="EF67D044"/>
    <w:rsid w:val="EF77BF5B"/>
    <w:rsid w:val="EF8F4215"/>
    <w:rsid w:val="F3E9880C"/>
    <w:rsid w:val="F3FC4EB4"/>
    <w:rsid w:val="F7EB6677"/>
    <w:rsid w:val="F7FE8FB4"/>
    <w:rsid w:val="F89FA3FA"/>
    <w:rsid w:val="FC9B5F43"/>
    <w:rsid w:val="FCEE776F"/>
    <w:rsid w:val="FF7D1EB8"/>
    <w:rsid w:val="FF9FB902"/>
    <w:rsid w:val="FFF83A02"/>
    <w:rsid w:val="FFFE9FBC"/>
    <w:rsid w:val="00034EF9"/>
    <w:rsid w:val="00040DF2"/>
    <w:rsid w:val="00071B3F"/>
    <w:rsid w:val="000C23FE"/>
    <w:rsid w:val="0011323F"/>
    <w:rsid w:val="002266AB"/>
    <w:rsid w:val="00295653"/>
    <w:rsid w:val="002B3895"/>
    <w:rsid w:val="00352E2C"/>
    <w:rsid w:val="003F7B08"/>
    <w:rsid w:val="00436993"/>
    <w:rsid w:val="00471DCF"/>
    <w:rsid w:val="004C106F"/>
    <w:rsid w:val="004C19CD"/>
    <w:rsid w:val="004F1796"/>
    <w:rsid w:val="00514C53"/>
    <w:rsid w:val="0059166C"/>
    <w:rsid w:val="005A7C60"/>
    <w:rsid w:val="005F2827"/>
    <w:rsid w:val="005F5458"/>
    <w:rsid w:val="006B67E3"/>
    <w:rsid w:val="006E08DE"/>
    <w:rsid w:val="00723662"/>
    <w:rsid w:val="007A62C4"/>
    <w:rsid w:val="007F2C3B"/>
    <w:rsid w:val="00834D97"/>
    <w:rsid w:val="0089610A"/>
    <w:rsid w:val="00920AE4"/>
    <w:rsid w:val="009D0F76"/>
    <w:rsid w:val="00A72DF7"/>
    <w:rsid w:val="00B62C4F"/>
    <w:rsid w:val="00B80CCB"/>
    <w:rsid w:val="00BD043E"/>
    <w:rsid w:val="00C12868"/>
    <w:rsid w:val="00CA268A"/>
    <w:rsid w:val="00D16197"/>
    <w:rsid w:val="00DF7F99"/>
    <w:rsid w:val="00E00183"/>
    <w:rsid w:val="00E40A5B"/>
    <w:rsid w:val="00E575F2"/>
    <w:rsid w:val="00ED19F6"/>
    <w:rsid w:val="00EE665F"/>
    <w:rsid w:val="00EF036C"/>
    <w:rsid w:val="00F437D9"/>
    <w:rsid w:val="00F63A19"/>
    <w:rsid w:val="00F83DEC"/>
    <w:rsid w:val="00FB01B7"/>
    <w:rsid w:val="00FC070D"/>
    <w:rsid w:val="00FD53D1"/>
    <w:rsid w:val="22FBBB96"/>
    <w:rsid w:val="2BBBED3F"/>
    <w:rsid w:val="4EFB8D85"/>
    <w:rsid w:val="4F6338B0"/>
    <w:rsid w:val="5FEF9A13"/>
    <w:rsid w:val="6BFBAC5F"/>
    <w:rsid w:val="6FB5D4CE"/>
    <w:rsid w:val="72B4F81E"/>
    <w:rsid w:val="739B35A3"/>
    <w:rsid w:val="74EEF4A6"/>
    <w:rsid w:val="77FFDC98"/>
    <w:rsid w:val="79BAA720"/>
    <w:rsid w:val="79DD4ABC"/>
    <w:rsid w:val="7D78067F"/>
    <w:rsid w:val="7DF2863B"/>
    <w:rsid w:val="7E5509BF"/>
    <w:rsid w:val="7E8EFDBD"/>
    <w:rsid w:val="7ECE742A"/>
    <w:rsid w:val="7EF9D165"/>
    <w:rsid w:val="7EFDC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2FD68F-805B-4996-B712-7A48948C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Pr>
      <w:i/>
      <w:iCs/>
      <w:color w:val="2E74B5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Xia</dc:creator>
  <cp:lastModifiedBy>shfe</cp:lastModifiedBy>
  <cp:revision>5</cp:revision>
  <cp:lastPrinted>2026-03-20T01:17:00Z</cp:lastPrinted>
  <dcterms:created xsi:type="dcterms:W3CDTF">2026-03-19T07:44:00Z</dcterms:created>
  <dcterms:modified xsi:type="dcterms:W3CDTF">2026-03-20T01:18:00Z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2A22CB3ED0E984523078A668C0753865</vt:lpwstr>
  </property>
</Properties>
</file>